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B35F" w14:textId="77777777" w:rsidR="00B03981" w:rsidRPr="000A1DF7" w:rsidRDefault="00B03981" w:rsidP="00B03981">
      <w:pPr>
        <w:spacing w:after="0"/>
        <w:jc w:val="center"/>
        <w:rPr>
          <w:rFonts w:ascii="Times New Roman" w:hAnsi="Times New Roman" w:cs="Times New Roman"/>
          <w:sz w:val="28"/>
          <w:szCs w:val="28"/>
        </w:rPr>
      </w:pPr>
      <w:r w:rsidRPr="000A1DF7">
        <w:rPr>
          <w:rFonts w:ascii="Times New Roman" w:hAnsi="Times New Roman" w:cs="Times New Roman"/>
          <w:b/>
          <w:sz w:val="28"/>
          <w:szCs w:val="28"/>
        </w:rPr>
        <w:t xml:space="preserve">Título en español </w:t>
      </w:r>
      <w:r w:rsidRPr="000A1DF7">
        <w:rPr>
          <w:rFonts w:ascii="Times New Roman" w:hAnsi="Times New Roman" w:cs="Times New Roman"/>
          <w:sz w:val="28"/>
          <w:szCs w:val="28"/>
        </w:rPr>
        <w:t>(máximo 15 palabras)</w:t>
      </w:r>
    </w:p>
    <w:p w14:paraId="510DF99C" w14:textId="77777777" w:rsidR="00B03981" w:rsidRPr="000A1DF7" w:rsidRDefault="00B03981" w:rsidP="00B03981">
      <w:pPr>
        <w:spacing w:after="0"/>
        <w:jc w:val="both"/>
        <w:rPr>
          <w:rFonts w:ascii="Times New Roman" w:hAnsi="Times New Roman" w:cs="Times New Roman"/>
          <w:b/>
          <w:sz w:val="24"/>
          <w:szCs w:val="24"/>
        </w:rPr>
      </w:pPr>
    </w:p>
    <w:p w14:paraId="202DB50F" w14:textId="33C7DD5A" w:rsidR="00B03981" w:rsidRPr="000A1DF7" w:rsidRDefault="00B03981" w:rsidP="00FF5B78">
      <w:pPr>
        <w:spacing w:after="0" w:line="480" w:lineRule="auto"/>
        <w:jc w:val="both"/>
        <w:rPr>
          <w:rFonts w:ascii="Times New Roman" w:hAnsi="Times New Roman" w:cs="Times New Roman"/>
          <w:sz w:val="24"/>
          <w:szCs w:val="24"/>
        </w:rPr>
      </w:pPr>
      <w:r w:rsidRPr="000A1DF7">
        <w:rPr>
          <w:rFonts w:ascii="Times New Roman" w:hAnsi="Times New Roman" w:cs="Times New Roman"/>
          <w:b/>
          <w:sz w:val="24"/>
          <w:szCs w:val="24"/>
        </w:rPr>
        <w:t xml:space="preserve">Resumen. </w:t>
      </w:r>
      <w:r w:rsidR="009349F2" w:rsidRPr="000A1DF7">
        <w:rPr>
          <w:rFonts w:ascii="Times New Roman" w:hAnsi="Times New Roman" w:cs="Times New Roman"/>
          <w:sz w:val="24"/>
          <w:szCs w:val="24"/>
        </w:rPr>
        <w:t>En español</w:t>
      </w:r>
      <w:r w:rsidR="00AD73DE" w:rsidRPr="000A1DF7">
        <w:rPr>
          <w:rFonts w:ascii="Times New Roman" w:hAnsi="Times New Roman" w:cs="Times New Roman"/>
          <w:sz w:val="24"/>
          <w:szCs w:val="24"/>
        </w:rPr>
        <w:t>, no debe exceder las 130 palabras y debe mostrar, de forma sintética, los contenidos sobresalientes del texto, de forma que se pueda dar al lector una visión amplia de la temática o el problema tratado en el documento. Debe tener la siguiente estructura como mínimo: objetivo, metodología, resultados y conclusiones. No se deben utilizar acrónimos, tablas o expresiones matemáticas, referencias bibliográficas, frases especulativas ni abreviaturas o siglas poco conocidas.</w:t>
      </w:r>
    </w:p>
    <w:p w14:paraId="1C782069" w14:textId="77777777" w:rsidR="00FF5B78" w:rsidRPr="000A1DF7" w:rsidRDefault="00B03981" w:rsidP="00FF5B78">
      <w:pPr>
        <w:pStyle w:val="NormalWeb"/>
        <w:shd w:val="clear" w:color="auto" w:fill="FFFFFF"/>
        <w:spacing w:before="0" w:beforeAutospacing="0" w:after="0" w:afterAutospacing="0" w:line="480" w:lineRule="auto"/>
        <w:jc w:val="both"/>
        <w:rPr>
          <w:rStyle w:val="Strong"/>
        </w:rPr>
      </w:pPr>
      <w:r w:rsidRPr="000A1DF7">
        <w:rPr>
          <w:b/>
        </w:rPr>
        <w:t xml:space="preserve">Palabras clave. </w:t>
      </w:r>
      <w:r w:rsidR="00FF5B78" w:rsidRPr="000A1DF7">
        <w:t xml:space="preserve">Seis palabras clave que indiquen los temas del artículo (en minúscula y separadas por punto y coma). Deben ser listadas en orden alfabético y ser descriptores o expresiones significativas (nunca adjetivos solos), que se desarrollen en el contenido del resumen y que contribuyan a ubicar el artículo temáticamente. Se recomienda que estén contenidas en </w:t>
      </w:r>
      <w:hyperlink r:id="rId7" w:history="1">
        <w:r w:rsidR="00FF5B78" w:rsidRPr="00E311A9">
          <w:rPr>
            <w:rStyle w:val="Hyperlink"/>
            <w:color w:val="2F5496" w:themeColor="accent5" w:themeShade="BF"/>
          </w:rPr>
          <w:t>Tesauros oficiales</w:t>
        </w:r>
      </w:hyperlink>
      <w:r w:rsidR="00FF5B78" w:rsidRPr="000A1DF7">
        <w:t>.</w:t>
      </w:r>
    </w:p>
    <w:p w14:paraId="2B9C8EF4" w14:textId="3F8CBB78" w:rsidR="00B03981" w:rsidRDefault="00B03981" w:rsidP="00B03981">
      <w:pPr>
        <w:tabs>
          <w:tab w:val="left" w:pos="0"/>
        </w:tabs>
        <w:spacing w:after="0" w:line="360" w:lineRule="auto"/>
        <w:jc w:val="both"/>
        <w:rPr>
          <w:rFonts w:ascii="Times New Roman" w:hAnsi="Times New Roman" w:cs="Times New Roman"/>
          <w:b/>
          <w:sz w:val="24"/>
          <w:szCs w:val="24"/>
        </w:rPr>
      </w:pPr>
    </w:p>
    <w:p w14:paraId="1500BB38" w14:textId="77777777" w:rsidR="005F606B" w:rsidRPr="000A1DF7" w:rsidRDefault="005F606B" w:rsidP="00B03981">
      <w:pPr>
        <w:tabs>
          <w:tab w:val="left" w:pos="0"/>
        </w:tabs>
        <w:spacing w:after="0" w:line="360" w:lineRule="auto"/>
        <w:jc w:val="both"/>
        <w:rPr>
          <w:rFonts w:ascii="Times New Roman" w:hAnsi="Times New Roman" w:cs="Times New Roman"/>
          <w:b/>
          <w:sz w:val="24"/>
          <w:szCs w:val="24"/>
        </w:rPr>
      </w:pPr>
    </w:p>
    <w:p w14:paraId="3024FC5C" w14:textId="77777777" w:rsidR="00B03981" w:rsidRPr="000A1DF7" w:rsidRDefault="00B03981" w:rsidP="00FF5B78">
      <w:pPr>
        <w:tabs>
          <w:tab w:val="left" w:pos="0"/>
        </w:tabs>
        <w:spacing w:after="0" w:line="480" w:lineRule="auto"/>
        <w:jc w:val="both"/>
        <w:rPr>
          <w:rFonts w:ascii="Times New Roman" w:hAnsi="Times New Roman" w:cs="Times New Roman"/>
          <w:b/>
          <w:sz w:val="24"/>
          <w:szCs w:val="24"/>
        </w:rPr>
      </w:pPr>
      <w:r w:rsidRPr="000A1DF7">
        <w:rPr>
          <w:rFonts w:ascii="Times New Roman" w:hAnsi="Times New Roman" w:cs="Times New Roman"/>
          <w:b/>
          <w:sz w:val="24"/>
          <w:szCs w:val="24"/>
        </w:rPr>
        <w:t>Introducción</w:t>
      </w:r>
    </w:p>
    <w:p w14:paraId="05E0FC77" w14:textId="4021DC58" w:rsidR="00B03981" w:rsidRPr="000A1DF7" w:rsidRDefault="00FF5B78" w:rsidP="00FF5B78">
      <w:pPr>
        <w:spacing w:after="0" w:line="480" w:lineRule="auto"/>
        <w:jc w:val="both"/>
        <w:rPr>
          <w:rFonts w:ascii="Times New Roman" w:hAnsi="Times New Roman" w:cs="Times New Roman"/>
          <w:sz w:val="24"/>
          <w:szCs w:val="24"/>
        </w:rPr>
      </w:pPr>
      <w:r w:rsidRPr="000A1DF7">
        <w:rPr>
          <w:rFonts w:ascii="Times New Roman" w:hAnsi="Times New Roman" w:cs="Times New Roman"/>
          <w:sz w:val="24"/>
          <w:szCs w:val="24"/>
        </w:rPr>
        <w:t xml:space="preserve">La introducción es una contextualización que le permite al lector comprender el desarrollo de la investigación, en este se deben identificar los antecedentes, propósitos del documento y contextualización de la problemática. De igual manera, permite establecer la articulación metodológica entre los antecedentes del problema (pregunta de investigación), la estructura del documento (objetivos específicos) y la tesis o hipótesis (idea principal que se desarrolla a lo largo de la argumentación). </w:t>
      </w:r>
    </w:p>
    <w:p w14:paraId="3A068192" w14:textId="77777777" w:rsidR="005F606B" w:rsidRDefault="005F606B" w:rsidP="00FF5B78">
      <w:pPr>
        <w:pStyle w:val="NormalWeb"/>
        <w:spacing w:before="0" w:beforeAutospacing="0" w:after="0" w:afterAutospacing="0" w:line="480" w:lineRule="auto"/>
        <w:jc w:val="both"/>
        <w:rPr>
          <w:b/>
        </w:rPr>
      </w:pPr>
    </w:p>
    <w:p w14:paraId="3833B642" w14:textId="77777777" w:rsidR="005F606B" w:rsidRDefault="005F606B" w:rsidP="00FF5B78">
      <w:pPr>
        <w:pStyle w:val="NormalWeb"/>
        <w:spacing w:before="0" w:beforeAutospacing="0" w:after="0" w:afterAutospacing="0" w:line="480" w:lineRule="auto"/>
        <w:jc w:val="both"/>
        <w:rPr>
          <w:b/>
        </w:rPr>
      </w:pPr>
    </w:p>
    <w:p w14:paraId="1C995B06" w14:textId="32E3D4A0" w:rsidR="00B03981" w:rsidRPr="000A1DF7" w:rsidRDefault="00B03981" w:rsidP="00FF5B78">
      <w:pPr>
        <w:pStyle w:val="NormalWeb"/>
        <w:spacing w:before="0" w:beforeAutospacing="0" w:after="0" w:afterAutospacing="0" w:line="480" w:lineRule="auto"/>
        <w:jc w:val="both"/>
        <w:rPr>
          <w:b/>
        </w:rPr>
      </w:pPr>
      <w:r w:rsidRPr="000A1DF7">
        <w:rPr>
          <w:b/>
        </w:rPr>
        <w:lastRenderedPageBreak/>
        <w:t>Marco teórico</w:t>
      </w:r>
    </w:p>
    <w:p w14:paraId="05451EF4" w14:textId="2851C7AD" w:rsidR="008D2B50" w:rsidRPr="000A1DF7" w:rsidRDefault="000A1DF7" w:rsidP="00FF5B78">
      <w:pPr>
        <w:pStyle w:val="TEXTO"/>
        <w:tabs>
          <w:tab w:val="left" w:pos="284"/>
        </w:tabs>
        <w:spacing w:after="0" w:line="480" w:lineRule="auto"/>
        <w:rPr>
          <w:rFonts w:ascii="Times New Roman" w:hAnsi="Times New Roman" w:cs="Times New Roman"/>
          <w:color w:val="auto"/>
          <w:sz w:val="24"/>
          <w:szCs w:val="24"/>
          <w:lang w:val="es-CO" w:eastAsia="es-CO"/>
        </w:rPr>
      </w:pPr>
      <w:r w:rsidRPr="000A1DF7">
        <w:rPr>
          <w:rFonts w:ascii="Times New Roman" w:hAnsi="Times New Roman" w:cs="Times New Roman"/>
          <w:color w:val="auto"/>
          <w:sz w:val="24"/>
          <w:szCs w:val="24"/>
          <w:lang w:val="es-CO" w:eastAsia="es-CO"/>
        </w:rPr>
        <w:t>Se debe tener un hilo conductor, es decir, un desarrollo argumentado y coherente que contemple el empleo de un marco teórico, conceptual o jurídico que fundamente el escrito.</w:t>
      </w:r>
    </w:p>
    <w:p w14:paraId="64660C11" w14:textId="77777777" w:rsidR="000A1DF7" w:rsidRPr="000A1DF7" w:rsidRDefault="000A1DF7" w:rsidP="00FF5B78">
      <w:pPr>
        <w:pStyle w:val="TEXTO"/>
        <w:tabs>
          <w:tab w:val="left" w:pos="284"/>
        </w:tabs>
        <w:spacing w:after="0" w:line="480" w:lineRule="auto"/>
        <w:rPr>
          <w:rFonts w:ascii="Times New Roman" w:hAnsi="Times New Roman" w:cs="Times New Roman"/>
          <w:b/>
          <w:sz w:val="24"/>
          <w:szCs w:val="24"/>
          <w:lang w:val="es-CO"/>
        </w:rPr>
      </w:pPr>
    </w:p>
    <w:p w14:paraId="47C11DAE" w14:textId="41BF8890" w:rsidR="00B03981" w:rsidRPr="000A1DF7" w:rsidRDefault="000A1DF7" w:rsidP="00FF5B78">
      <w:pPr>
        <w:pStyle w:val="TEXTO"/>
        <w:tabs>
          <w:tab w:val="left" w:pos="284"/>
        </w:tabs>
        <w:spacing w:after="0" w:line="480" w:lineRule="auto"/>
        <w:rPr>
          <w:rFonts w:ascii="Times New Roman" w:hAnsi="Times New Roman" w:cs="Times New Roman"/>
          <w:b/>
          <w:sz w:val="24"/>
          <w:szCs w:val="24"/>
          <w:lang w:val="es-CO"/>
        </w:rPr>
      </w:pPr>
      <w:r w:rsidRPr="000A1DF7">
        <w:rPr>
          <w:rFonts w:ascii="Times New Roman" w:hAnsi="Times New Roman" w:cs="Times New Roman"/>
          <w:b/>
          <w:sz w:val="24"/>
          <w:szCs w:val="24"/>
          <w:lang w:val="es-CO"/>
        </w:rPr>
        <w:t>Metodología</w:t>
      </w:r>
    </w:p>
    <w:p w14:paraId="7232984E" w14:textId="74394DD0" w:rsidR="00B6461A" w:rsidRPr="000A1DF7" w:rsidRDefault="000A1DF7" w:rsidP="00FF5B78">
      <w:pPr>
        <w:pStyle w:val="TEXTO"/>
        <w:spacing w:after="0" w:line="480" w:lineRule="auto"/>
        <w:rPr>
          <w:rFonts w:ascii="Times New Roman" w:hAnsi="Times New Roman" w:cs="Times New Roman"/>
          <w:sz w:val="24"/>
          <w:szCs w:val="24"/>
          <w:lang w:val="es-CO"/>
        </w:rPr>
      </w:pPr>
      <w:r w:rsidRPr="000A1DF7">
        <w:rPr>
          <w:rFonts w:ascii="Times New Roman" w:hAnsi="Times New Roman" w:cs="Times New Roman"/>
          <w:sz w:val="24"/>
          <w:szCs w:val="24"/>
          <w:lang w:val="es-CO"/>
        </w:rPr>
        <w:t>En este apartado se describe el tipo de investigación, instrumentos y técnicas aplicadas; delimitación de la población, problemática o fenómeno social (población objeto), limitación espaciotemporal, método, fuentes empleadas, herramientas para el análisis de información, entre otros aspectos metódicos.</w:t>
      </w:r>
    </w:p>
    <w:p w14:paraId="556B2C8E" w14:textId="77777777" w:rsidR="000A1DF7" w:rsidRPr="000A1DF7" w:rsidRDefault="000A1DF7" w:rsidP="00FF5B78">
      <w:pPr>
        <w:pStyle w:val="TEXTO"/>
        <w:spacing w:after="0" w:line="480" w:lineRule="auto"/>
        <w:rPr>
          <w:rFonts w:ascii="Times New Roman" w:hAnsi="Times New Roman" w:cs="Times New Roman"/>
          <w:b/>
          <w:sz w:val="24"/>
          <w:szCs w:val="24"/>
          <w:lang w:val="es-CO"/>
        </w:rPr>
      </w:pPr>
    </w:p>
    <w:p w14:paraId="22D19664" w14:textId="77777777" w:rsidR="000A1DF7" w:rsidRPr="000A1DF7" w:rsidRDefault="000A1DF7" w:rsidP="00FF5B78">
      <w:pPr>
        <w:pStyle w:val="TEXTO"/>
        <w:spacing w:after="0" w:line="480" w:lineRule="auto"/>
        <w:rPr>
          <w:rFonts w:ascii="Times New Roman" w:hAnsi="Times New Roman" w:cs="Times New Roman"/>
          <w:b/>
          <w:sz w:val="24"/>
          <w:szCs w:val="24"/>
          <w:lang w:val="es-CO"/>
        </w:rPr>
      </w:pPr>
      <w:r w:rsidRPr="000A1DF7">
        <w:rPr>
          <w:rFonts w:ascii="Times New Roman" w:hAnsi="Times New Roman" w:cs="Times New Roman"/>
          <w:b/>
          <w:sz w:val="24"/>
          <w:szCs w:val="24"/>
          <w:lang w:val="es-CO"/>
        </w:rPr>
        <w:t xml:space="preserve">Desarrollo argumentativo: presentación de resultados, análisis y discusión </w:t>
      </w:r>
    </w:p>
    <w:p w14:paraId="29FB884C" w14:textId="2853B34E" w:rsidR="00B6461A" w:rsidRPr="000A1DF7" w:rsidRDefault="000A1DF7" w:rsidP="00FF5B78">
      <w:pPr>
        <w:pStyle w:val="TEXTO"/>
        <w:spacing w:after="0" w:line="480" w:lineRule="auto"/>
        <w:rPr>
          <w:rFonts w:ascii="Times New Roman" w:hAnsi="Times New Roman" w:cs="Times New Roman"/>
          <w:bCs/>
          <w:sz w:val="24"/>
          <w:szCs w:val="24"/>
          <w:lang w:val="es-CO"/>
        </w:rPr>
      </w:pPr>
      <w:r w:rsidRPr="000A1DF7">
        <w:rPr>
          <w:rFonts w:ascii="Times New Roman" w:hAnsi="Times New Roman" w:cs="Times New Roman"/>
          <w:bCs/>
          <w:sz w:val="24"/>
          <w:szCs w:val="24"/>
          <w:lang w:val="es-CO"/>
        </w:rPr>
        <w:t>Esta sección del documento comprende el desarrollo argumentativo y reflexivo de la investigación, aquí se describen los resultados, hallazgos o propuestas. Se recomienda organizar el documento mediante el empleo de títulos y subtítulos que brinden al lector una mejor comprensión de la investigación (hilo conductor). Se puede hacer uso de figuras y/o tablas.</w:t>
      </w:r>
    </w:p>
    <w:p w14:paraId="2E128D81" w14:textId="77777777" w:rsidR="000A1DF7" w:rsidRPr="000A1DF7" w:rsidRDefault="000A1DF7" w:rsidP="00FF5B78">
      <w:pPr>
        <w:pStyle w:val="TEXTO"/>
        <w:spacing w:after="0" w:line="480" w:lineRule="auto"/>
        <w:rPr>
          <w:rFonts w:ascii="Times New Roman" w:hAnsi="Times New Roman" w:cs="Times New Roman"/>
          <w:b/>
          <w:sz w:val="24"/>
          <w:szCs w:val="24"/>
          <w:lang w:val="es-CO"/>
        </w:rPr>
      </w:pPr>
    </w:p>
    <w:p w14:paraId="636782CD" w14:textId="04BE04E2" w:rsidR="00B03981" w:rsidRPr="000A1DF7" w:rsidRDefault="00B03981" w:rsidP="00FF5B78">
      <w:pPr>
        <w:pStyle w:val="PlainText"/>
        <w:spacing w:line="480" w:lineRule="auto"/>
        <w:jc w:val="both"/>
        <w:rPr>
          <w:rFonts w:ascii="Times New Roman" w:hAnsi="Times New Roman" w:cs="Times New Roman"/>
          <w:b/>
          <w:sz w:val="24"/>
          <w:szCs w:val="24"/>
        </w:rPr>
      </w:pPr>
      <w:r w:rsidRPr="000A1DF7">
        <w:rPr>
          <w:rFonts w:ascii="Times New Roman" w:hAnsi="Times New Roman" w:cs="Times New Roman"/>
          <w:b/>
          <w:sz w:val="24"/>
          <w:szCs w:val="24"/>
        </w:rPr>
        <w:t>Conclusi</w:t>
      </w:r>
      <w:r w:rsidR="000A1DF7" w:rsidRPr="000A1DF7">
        <w:rPr>
          <w:rFonts w:ascii="Times New Roman" w:hAnsi="Times New Roman" w:cs="Times New Roman"/>
          <w:b/>
          <w:sz w:val="24"/>
          <w:szCs w:val="24"/>
        </w:rPr>
        <w:t>ones</w:t>
      </w:r>
    </w:p>
    <w:p w14:paraId="6A27E495" w14:textId="0B6D7D7F" w:rsidR="00B03981" w:rsidRPr="000A1DF7" w:rsidRDefault="000A1DF7" w:rsidP="00FF5B78">
      <w:pPr>
        <w:pStyle w:val="PlainText"/>
        <w:spacing w:line="480" w:lineRule="auto"/>
        <w:jc w:val="both"/>
        <w:rPr>
          <w:rFonts w:ascii="Times New Roman" w:hAnsi="Times New Roman" w:cs="Times New Roman"/>
          <w:sz w:val="24"/>
          <w:szCs w:val="24"/>
        </w:rPr>
      </w:pPr>
      <w:r w:rsidRPr="000A1DF7">
        <w:rPr>
          <w:rFonts w:ascii="Times New Roman" w:hAnsi="Times New Roman" w:cs="Times New Roman"/>
          <w:sz w:val="24"/>
          <w:szCs w:val="24"/>
        </w:rPr>
        <w:t>En este apartado se concluye con los principales resultados producto de la investigación. Estas deben estar direccionadas a responder la pregunta de investigación o, en su defecto, evidenciar los principales hallazgos y/o recomendaciones.</w:t>
      </w:r>
    </w:p>
    <w:p w14:paraId="027422AB" w14:textId="3C62B012" w:rsidR="000A1DF7" w:rsidRPr="000A1DF7" w:rsidRDefault="000A1DF7" w:rsidP="00FF5B78">
      <w:pPr>
        <w:pStyle w:val="PlainText"/>
        <w:spacing w:line="480" w:lineRule="auto"/>
        <w:jc w:val="both"/>
        <w:rPr>
          <w:rFonts w:ascii="Times New Roman" w:hAnsi="Times New Roman" w:cs="Times New Roman"/>
          <w:sz w:val="24"/>
          <w:szCs w:val="24"/>
        </w:rPr>
      </w:pPr>
    </w:p>
    <w:p w14:paraId="310973FD" w14:textId="52B38C66" w:rsidR="000A1DF7" w:rsidRPr="000A1DF7" w:rsidRDefault="000A1DF7" w:rsidP="00FF5B78">
      <w:pPr>
        <w:pStyle w:val="PlainText"/>
        <w:spacing w:line="480" w:lineRule="auto"/>
        <w:jc w:val="both"/>
        <w:rPr>
          <w:rFonts w:ascii="Times New Roman" w:hAnsi="Times New Roman" w:cs="Times New Roman"/>
          <w:sz w:val="24"/>
          <w:szCs w:val="24"/>
        </w:rPr>
      </w:pPr>
    </w:p>
    <w:p w14:paraId="4D1DF694" w14:textId="77777777" w:rsidR="000A1DF7" w:rsidRPr="000A1DF7" w:rsidRDefault="000A1DF7" w:rsidP="00FF5B78">
      <w:pPr>
        <w:pStyle w:val="PlainText"/>
        <w:spacing w:line="480" w:lineRule="auto"/>
        <w:jc w:val="both"/>
        <w:rPr>
          <w:rFonts w:ascii="Times New Roman" w:hAnsi="Times New Roman" w:cs="Times New Roman"/>
          <w:sz w:val="24"/>
          <w:szCs w:val="24"/>
        </w:rPr>
      </w:pPr>
    </w:p>
    <w:p w14:paraId="17790D6F" w14:textId="77777777" w:rsidR="00B03981" w:rsidRPr="000A1DF7" w:rsidRDefault="00B03981" w:rsidP="00FF5B78">
      <w:pPr>
        <w:pStyle w:val="PlainText"/>
        <w:spacing w:line="480" w:lineRule="auto"/>
        <w:jc w:val="both"/>
        <w:rPr>
          <w:rFonts w:ascii="Times New Roman" w:hAnsi="Times New Roman" w:cs="Times New Roman"/>
          <w:sz w:val="24"/>
          <w:szCs w:val="24"/>
        </w:rPr>
      </w:pPr>
      <w:r w:rsidRPr="000A1DF7">
        <w:rPr>
          <w:rFonts w:ascii="Times New Roman" w:hAnsi="Times New Roman" w:cs="Times New Roman"/>
          <w:b/>
          <w:sz w:val="24"/>
          <w:szCs w:val="24"/>
        </w:rPr>
        <w:lastRenderedPageBreak/>
        <w:t>Referencias</w:t>
      </w:r>
    </w:p>
    <w:p w14:paraId="1A0524FB" w14:textId="2E51BB9F" w:rsidR="00B03981" w:rsidRPr="000A1DF7" w:rsidRDefault="000A1DF7" w:rsidP="00FF5B78">
      <w:pPr>
        <w:pStyle w:val="NormalWeb"/>
        <w:spacing w:before="0" w:beforeAutospacing="0" w:after="0" w:afterAutospacing="0" w:line="480" w:lineRule="auto"/>
        <w:jc w:val="both"/>
        <w:rPr>
          <w:color w:val="000000"/>
        </w:rPr>
      </w:pPr>
      <w:r w:rsidRPr="000A1DF7">
        <w:rPr>
          <w:color w:val="000000"/>
        </w:rPr>
        <w:t>Los autores deben utilizar el estilo APA, 7.ª edición. Al final del texto principal, bajo el título de “Referencias”, se deben enlistar en orden alfabético exclusivamente las fuentes citadas. Los autores deben asegurarse de que todas las obras, incluyendo artículos de periódicos, documentos gubernamentales y entrevistas, estén referenciadas en su totalidad.</w:t>
      </w:r>
    </w:p>
    <w:p w14:paraId="0EC228B3" w14:textId="49A01865" w:rsidR="000A1DF7" w:rsidRPr="000A1DF7" w:rsidRDefault="000A1DF7" w:rsidP="00FF5B78">
      <w:pPr>
        <w:pStyle w:val="NormalWeb"/>
        <w:spacing w:before="0" w:beforeAutospacing="0" w:after="0" w:afterAutospacing="0" w:line="480" w:lineRule="auto"/>
        <w:jc w:val="both"/>
        <w:rPr>
          <w:color w:val="000000"/>
        </w:rPr>
      </w:pPr>
    </w:p>
    <w:p w14:paraId="526879DD" w14:textId="77777777" w:rsidR="00B03981" w:rsidRPr="000A1DF7" w:rsidRDefault="0037659B" w:rsidP="00FF5B78">
      <w:pPr>
        <w:pStyle w:val="NormalWeb"/>
        <w:spacing w:before="0" w:beforeAutospacing="0" w:after="0" w:afterAutospacing="0" w:line="480" w:lineRule="auto"/>
        <w:ind w:left="426" w:hanging="426"/>
        <w:jc w:val="both"/>
      </w:pPr>
      <w:proofErr w:type="spellStart"/>
      <w:r w:rsidRPr="000A1DF7">
        <w:rPr>
          <w:color w:val="000000"/>
        </w:rPr>
        <w:t>Adamsky</w:t>
      </w:r>
      <w:proofErr w:type="spellEnd"/>
      <w:r w:rsidRPr="000A1DF7">
        <w:rPr>
          <w:color w:val="000000"/>
        </w:rPr>
        <w:t>, D.</w:t>
      </w:r>
      <w:r w:rsidR="00B03981" w:rsidRPr="000A1DF7">
        <w:rPr>
          <w:color w:val="000000"/>
        </w:rPr>
        <w:t xml:space="preserve"> (2008). "</w:t>
      </w:r>
      <w:proofErr w:type="spellStart"/>
      <w:r w:rsidR="00B03981" w:rsidRPr="000A1DF7">
        <w:rPr>
          <w:color w:val="000000"/>
        </w:rPr>
        <w:t>Through</w:t>
      </w:r>
      <w:proofErr w:type="spellEnd"/>
      <w:r w:rsidR="00B03981" w:rsidRPr="000A1DF7">
        <w:rPr>
          <w:color w:val="000000"/>
        </w:rPr>
        <w:t xml:space="preserve"> </w:t>
      </w:r>
      <w:proofErr w:type="spellStart"/>
      <w:r w:rsidR="00B03981" w:rsidRPr="000A1DF7">
        <w:rPr>
          <w:color w:val="000000"/>
        </w:rPr>
        <w:t>the</w:t>
      </w:r>
      <w:proofErr w:type="spellEnd"/>
      <w:r w:rsidR="00B03981" w:rsidRPr="000A1DF7">
        <w:rPr>
          <w:color w:val="000000"/>
        </w:rPr>
        <w:t xml:space="preserve"> </w:t>
      </w:r>
      <w:proofErr w:type="spellStart"/>
      <w:r w:rsidR="00B03981" w:rsidRPr="000A1DF7">
        <w:rPr>
          <w:color w:val="000000"/>
        </w:rPr>
        <w:t>Looking</w:t>
      </w:r>
      <w:proofErr w:type="spellEnd"/>
      <w:r w:rsidR="00B03981" w:rsidRPr="000A1DF7">
        <w:rPr>
          <w:color w:val="000000"/>
        </w:rPr>
        <w:t xml:space="preserve"> </w:t>
      </w:r>
      <w:proofErr w:type="spellStart"/>
      <w:r w:rsidR="00B03981" w:rsidRPr="000A1DF7">
        <w:rPr>
          <w:color w:val="000000"/>
        </w:rPr>
        <w:t>Glass</w:t>
      </w:r>
      <w:proofErr w:type="spellEnd"/>
      <w:r w:rsidR="00B03981" w:rsidRPr="000A1DF7">
        <w:rPr>
          <w:color w:val="000000"/>
        </w:rPr>
        <w:t xml:space="preserve">: </w:t>
      </w:r>
      <w:proofErr w:type="spellStart"/>
      <w:r w:rsidR="00B03981" w:rsidRPr="000A1DF7">
        <w:rPr>
          <w:color w:val="000000"/>
        </w:rPr>
        <w:t>The</w:t>
      </w:r>
      <w:proofErr w:type="spellEnd"/>
      <w:r w:rsidR="00B03981" w:rsidRPr="000A1DF7">
        <w:rPr>
          <w:color w:val="000000"/>
        </w:rPr>
        <w:t xml:space="preserve"> Soviet </w:t>
      </w:r>
      <w:proofErr w:type="spellStart"/>
      <w:r w:rsidR="00B03981" w:rsidRPr="000A1DF7">
        <w:rPr>
          <w:color w:val="000000"/>
        </w:rPr>
        <w:t>Military-Technical</w:t>
      </w:r>
      <w:proofErr w:type="spellEnd"/>
      <w:r w:rsidR="00B03981" w:rsidRPr="000A1DF7">
        <w:rPr>
          <w:color w:val="000000"/>
        </w:rPr>
        <w:t xml:space="preserve"> </w:t>
      </w:r>
      <w:proofErr w:type="spellStart"/>
      <w:r w:rsidR="00B03981" w:rsidRPr="000A1DF7">
        <w:rPr>
          <w:color w:val="000000"/>
        </w:rPr>
        <w:t>Revolution</w:t>
      </w:r>
      <w:proofErr w:type="spellEnd"/>
      <w:r w:rsidR="00B03981" w:rsidRPr="000A1DF7">
        <w:rPr>
          <w:color w:val="000000"/>
        </w:rPr>
        <w:t xml:space="preserve"> and </w:t>
      </w:r>
      <w:proofErr w:type="spellStart"/>
      <w:r w:rsidR="00B03981" w:rsidRPr="000A1DF7">
        <w:rPr>
          <w:color w:val="000000"/>
        </w:rPr>
        <w:t>the</w:t>
      </w:r>
      <w:proofErr w:type="spellEnd"/>
      <w:r w:rsidR="00B03981" w:rsidRPr="000A1DF7">
        <w:rPr>
          <w:color w:val="000000"/>
        </w:rPr>
        <w:t xml:space="preserve"> American </w:t>
      </w:r>
      <w:proofErr w:type="spellStart"/>
      <w:r w:rsidR="00B03981" w:rsidRPr="000A1DF7">
        <w:rPr>
          <w:color w:val="000000"/>
        </w:rPr>
        <w:t>Revolution</w:t>
      </w:r>
      <w:proofErr w:type="spellEnd"/>
      <w:r w:rsidR="00B03981" w:rsidRPr="000A1DF7">
        <w:rPr>
          <w:color w:val="000000"/>
        </w:rPr>
        <w:t xml:space="preserve"> in </w:t>
      </w:r>
      <w:proofErr w:type="spellStart"/>
      <w:r w:rsidR="00B03981" w:rsidRPr="000A1DF7">
        <w:rPr>
          <w:color w:val="000000"/>
        </w:rPr>
        <w:t>Military</w:t>
      </w:r>
      <w:proofErr w:type="spellEnd"/>
      <w:r w:rsidR="00B03981" w:rsidRPr="000A1DF7">
        <w:rPr>
          <w:color w:val="000000"/>
        </w:rPr>
        <w:t xml:space="preserve"> </w:t>
      </w:r>
      <w:proofErr w:type="spellStart"/>
      <w:r w:rsidR="00B03981" w:rsidRPr="000A1DF7">
        <w:rPr>
          <w:color w:val="000000"/>
        </w:rPr>
        <w:t>Affairs</w:t>
      </w:r>
      <w:proofErr w:type="spellEnd"/>
      <w:r w:rsidR="00B03981" w:rsidRPr="000A1DF7">
        <w:rPr>
          <w:color w:val="000000"/>
        </w:rPr>
        <w:t>". </w:t>
      </w:r>
      <w:proofErr w:type="spellStart"/>
      <w:r w:rsidR="00B03981" w:rsidRPr="000A1DF7">
        <w:rPr>
          <w:i/>
          <w:color w:val="000000"/>
        </w:rPr>
        <w:t>Journal</w:t>
      </w:r>
      <w:proofErr w:type="spellEnd"/>
      <w:r w:rsidR="00B03981" w:rsidRPr="000A1DF7">
        <w:rPr>
          <w:i/>
          <w:color w:val="000000"/>
        </w:rPr>
        <w:t xml:space="preserve"> </w:t>
      </w:r>
      <w:proofErr w:type="spellStart"/>
      <w:r w:rsidR="00B03981" w:rsidRPr="000A1DF7">
        <w:rPr>
          <w:i/>
          <w:color w:val="000000"/>
        </w:rPr>
        <w:t>of</w:t>
      </w:r>
      <w:proofErr w:type="spellEnd"/>
      <w:r w:rsidR="00B03981" w:rsidRPr="000A1DF7">
        <w:rPr>
          <w:i/>
          <w:color w:val="000000"/>
        </w:rPr>
        <w:t xml:space="preserve"> </w:t>
      </w:r>
      <w:proofErr w:type="spellStart"/>
      <w:r w:rsidR="00B03981" w:rsidRPr="000A1DF7">
        <w:rPr>
          <w:i/>
          <w:color w:val="000000"/>
        </w:rPr>
        <w:t>Strategic</w:t>
      </w:r>
      <w:proofErr w:type="spellEnd"/>
      <w:r w:rsidR="00B03981" w:rsidRPr="000A1DF7">
        <w:rPr>
          <w:i/>
          <w:color w:val="000000"/>
        </w:rPr>
        <w:t xml:space="preserve"> </w:t>
      </w:r>
      <w:proofErr w:type="spellStart"/>
      <w:r w:rsidR="00B03981" w:rsidRPr="000A1DF7">
        <w:rPr>
          <w:i/>
          <w:color w:val="000000"/>
        </w:rPr>
        <w:t>Studies</w:t>
      </w:r>
      <w:proofErr w:type="spellEnd"/>
      <w:r w:rsidR="00B03981" w:rsidRPr="000A1DF7">
        <w:rPr>
          <w:color w:val="000000"/>
        </w:rPr>
        <w:t xml:space="preserve">, 31(2), pp. 257-294. </w:t>
      </w:r>
    </w:p>
    <w:p w14:paraId="0D17F478" w14:textId="77777777" w:rsidR="00B03981" w:rsidRPr="000A1DF7" w:rsidRDefault="00B03981" w:rsidP="00FF5B78">
      <w:pPr>
        <w:pStyle w:val="NormalWeb"/>
        <w:spacing w:before="0" w:beforeAutospacing="0" w:after="0" w:afterAutospacing="0" w:line="480" w:lineRule="auto"/>
        <w:jc w:val="both"/>
      </w:pPr>
    </w:p>
    <w:sectPr w:rsidR="00B03981" w:rsidRPr="000A1DF7" w:rsidSect="00A82E86">
      <w:headerReference w:type="default" r:id="rId8"/>
      <w:footerReference w:type="default" r:id="rId9"/>
      <w:pgSz w:w="12240" w:h="15840" w:code="126"/>
      <w:pgMar w:top="1440" w:right="1440" w:bottom="1440" w:left="1440"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6341" w14:textId="77777777" w:rsidR="000550D2" w:rsidRDefault="000550D2" w:rsidP="006B1D41">
      <w:pPr>
        <w:spacing w:after="0" w:line="240" w:lineRule="auto"/>
      </w:pPr>
      <w:r>
        <w:separator/>
      </w:r>
    </w:p>
  </w:endnote>
  <w:endnote w:type="continuationSeparator" w:id="0">
    <w:p w14:paraId="20464FB6" w14:textId="77777777" w:rsidR="000550D2" w:rsidRDefault="000550D2" w:rsidP="006B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419C" w14:textId="32277549" w:rsidR="00A82E86" w:rsidRPr="00A82E86" w:rsidRDefault="00A82E86" w:rsidP="00A82E86">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81EF0" w14:textId="77777777" w:rsidR="000550D2" w:rsidRDefault="000550D2" w:rsidP="006B1D41">
      <w:pPr>
        <w:spacing w:after="0" w:line="240" w:lineRule="auto"/>
      </w:pPr>
      <w:r>
        <w:separator/>
      </w:r>
    </w:p>
  </w:footnote>
  <w:footnote w:type="continuationSeparator" w:id="0">
    <w:p w14:paraId="7B64B153" w14:textId="77777777" w:rsidR="000550D2" w:rsidRDefault="000550D2" w:rsidP="006B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903A9F" w14:paraId="5BD1C7DE" w14:textId="77777777" w:rsidTr="00903A9F">
      <w:trPr>
        <w:jc w:val="center"/>
      </w:trPr>
      <w:tc>
        <w:tcPr>
          <w:tcW w:w="4750" w:type="dxa"/>
          <w:vAlign w:val="center"/>
        </w:tcPr>
        <w:p w14:paraId="66CE3E21" w14:textId="4FC88341" w:rsidR="00FD7BF0" w:rsidRPr="00B17E34" w:rsidRDefault="00FD7BF0" w:rsidP="00FD7BF0">
          <w:pPr>
            <w:spacing w:after="0" w:line="276" w:lineRule="auto"/>
            <w:ind w:left="-110"/>
            <w:rPr>
              <w:rStyle w:val="A8"/>
              <w:rFonts w:ascii="Times New Roman" w:hAnsi="Times New Roman" w:cs="Times New Roman"/>
              <w:b/>
              <w:bCs/>
              <w:color w:val="7030A0"/>
              <w:lang w:val="es-ES_tradnl"/>
            </w:rPr>
          </w:pPr>
          <w:r w:rsidRPr="00B17E34">
            <w:rPr>
              <w:rStyle w:val="A8"/>
              <w:rFonts w:ascii="Times New Roman" w:hAnsi="Times New Roman" w:cs="Times New Roman"/>
              <w:b/>
              <w:bCs/>
              <w:color w:val="7030A0"/>
              <w:lang w:val="es-ES_tradnl"/>
            </w:rPr>
            <w:t xml:space="preserve">Revista </w:t>
          </w:r>
          <w:r w:rsidR="00B17E34" w:rsidRPr="00B17E34">
            <w:rPr>
              <w:rStyle w:val="A8"/>
              <w:rFonts w:ascii="Times New Roman" w:hAnsi="Times New Roman" w:cs="Times New Roman"/>
              <w:b/>
              <w:bCs/>
              <w:color w:val="7030A0"/>
              <w:lang w:val="es-ES_tradnl"/>
            </w:rPr>
            <w:t>Fuerzas Armadas</w:t>
          </w:r>
        </w:p>
        <w:p w14:paraId="16B2B964" w14:textId="3DED778A" w:rsidR="00903A9F" w:rsidRPr="00903A9F" w:rsidRDefault="006C1CE3" w:rsidP="009868CC">
          <w:pPr>
            <w:spacing w:after="0" w:line="276" w:lineRule="auto"/>
            <w:ind w:left="-110"/>
            <w:rPr>
              <w:rFonts w:asciiTheme="minorHAnsi" w:hAnsiTheme="minorHAnsi" w:cstheme="minorHAnsi"/>
              <w:sz w:val="20"/>
              <w:szCs w:val="20"/>
            </w:rPr>
          </w:pPr>
          <w:r w:rsidRPr="00050771">
            <w:rPr>
              <w:rFonts w:ascii="Times New Roman" w:hAnsi="Times New Roman" w:cs="Times New Roman"/>
              <w:sz w:val="20"/>
              <w:szCs w:val="20"/>
            </w:rPr>
            <w:t xml:space="preserve">Archivo No.2: </w:t>
          </w:r>
          <w:r w:rsidR="00903A9F" w:rsidRPr="00050771">
            <w:rPr>
              <w:rFonts w:ascii="Times New Roman" w:hAnsi="Times New Roman" w:cs="Times New Roman"/>
              <w:sz w:val="20"/>
              <w:szCs w:val="20"/>
            </w:rPr>
            <w:t>Manuscrito 2023</w:t>
          </w:r>
        </w:p>
      </w:tc>
      <w:tc>
        <w:tcPr>
          <w:tcW w:w="4750" w:type="dxa"/>
          <w:vAlign w:val="center"/>
        </w:tcPr>
        <w:p w14:paraId="617EE2DB" w14:textId="54F71799" w:rsidR="00903A9F" w:rsidRPr="00903A9F" w:rsidRDefault="00903A9F" w:rsidP="00903A9F">
          <w:pPr>
            <w:pStyle w:val="Header"/>
            <w:jc w:val="right"/>
            <w:rPr>
              <w:rFonts w:ascii="Times New Roman" w:hAnsi="Times New Roman" w:cs="Times New Roman"/>
            </w:rPr>
          </w:pPr>
          <w:r w:rsidRPr="00903A9F">
            <w:rPr>
              <w:rFonts w:ascii="Times New Roman" w:hAnsi="Times New Roman" w:cs="Times New Roman"/>
            </w:rPr>
            <w:fldChar w:fldCharType="begin"/>
          </w:r>
          <w:r w:rsidRPr="00903A9F">
            <w:rPr>
              <w:rFonts w:ascii="Times New Roman" w:hAnsi="Times New Roman" w:cs="Times New Roman"/>
            </w:rPr>
            <w:instrText xml:space="preserve"> PAGE   \* MERGEFORMAT </w:instrText>
          </w:r>
          <w:r w:rsidRPr="00903A9F">
            <w:rPr>
              <w:rFonts w:ascii="Times New Roman" w:hAnsi="Times New Roman" w:cs="Times New Roman"/>
            </w:rPr>
            <w:fldChar w:fldCharType="separate"/>
          </w:r>
          <w:r w:rsidRPr="00903A9F">
            <w:rPr>
              <w:rFonts w:ascii="Times New Roman" w:hAnsi="Times New Roman" w:cs="Times New Roman"/>
              <w:noProof/>
            </w:rPr>
            <w:t>1</w:t>
          </w:r>
          <w:r w:rsidRPr="00903A9F">
            <w:rPr>
              <w:rFonts w:ascii="Times New Roman" w:hAnsi="Times New Roman" w:cs="Times New Roman"/>
              <w:noProof/>
            </w:rPr>
            <w:fldChar w:fldCharType="end"/>
          </w:r>
        </w:p>
      </w:tc>
    </w:tr>
  </w:tbl>
  <w:p w14:paraId="00C19397" w14:textId="3A588961" w:rsidR="006B1D41" w:rsidRPr="00903A9F" w:rsidRDefault="006B1D41" w:rsidP="00903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61ED7"/>
    <w:multiLevelType w:val="hybridMultilevel"/>
    <w:tmpl w:val="B3705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A994835"/>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AC67CC1"/>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EE4244"/>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50897222">
    <w:abstractNumId w:val="0"/>
  </w:num>
  <w:num w:numId="2" w16cid:durableId="863787041">
    <w:abstractNumId w:val="3"/>
  </w:num>
  <w:num w:numId="3" w16cid:durableId="1593588977">
    <w:abstractNumId w:val="1"/>
  </w:num>
  <w:num w:numId="4" w16cid:durableId="1573155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41"/>
    <w:rsid w:val="00050771"/>
    <w:rsid w:val="00055078"/>
    <w:rsid w:val="000550D2"/>
    <w:rsid w:val="000A1DF7"/>
    <w:rsid w:val="00130362"/>
    <w:rsid w:val="001C6D91"/>
    <w:rsid w:val="00251138"/>
    <w:rsid w:val="00280385"/>
    <w:rsid w:val="002F67FD"/>
    <w:rsid w:val="00335B77"/>
    <w:rsid w:val="0037659B"/>
    <w:rsid w:val="004A3A0A"/>
    <w:rsid w:val="004B595A"/>
    <w:rsid w:val="004C7FF2"/>
    <w:rsid w:val="005D429B"/>
    <w:rsid w:val="005E0898"/>
    <w:rsid w:val="005F606B"/>
    <w:rsid w:val="00651B7C"/>
    <w:rsid w:val="006543E4"/>
    <w:rsid w:val="00662734"/>
    <w:rsid w:val="006B1D41"/>
    <w:rsid w:val="006C1CE3"/>
    <w:rsid w:val="006C78A9"/>
    <w:rsid w:val="007446F8"/>
    <w:rsid w:val="007A250C"/>
    <w:rsid w:val="007C0579"/>
    <w:rsid w:val="00886F13"/>
    <w:rsid w:val="008D2B50"/>
    <w:rsid w:val="00903A9F"/>
    <w:rsid w:val="009349F2"/>
    <w:rsid w:val="009868CC"/>
    <w:rsid w:val="009A00E2"/>
    <w:rsid w:val="00A66B97"/>
    <w:rsid w:val="00A82E86"/>
    <w:rsid w:val="00AD30C3"/>
    <w:rsid w:val="00AD73DE"/>
    <w:rsid w:val="00B03981"/>
    <w:rsid w:val="00B17E34"/>
    <w:rsid w:val="00B37368"/>
    <w:rsid w:val="00B6461A"/>
    <w:rsid w:val="00BB3773"/>
    <w:rsid w:val="00C409BE"/>
    <w:rsid w:val="00CF5AD4"/>
    <w:rsid w:val="00D97FE9"/>
    <w:rsid w:val="00DE4CD7"/>
    <w:rsid w:val="00E23036"/>
    <w:rsid w:val="00E233D3"/>
    <w:rsid w:val="00E311A9"/>
    <w:rsid w:val="00E526AD"/>
    <w:rsid w:val="00E60AAA"/>
    <w:rsid w:val="00E65B70"/>
    <w:rsid w:val="00E718CA"/>
    <w:rsid w:val="00EB7443"/>
    <w:rsid w:val="00ED78A9"/>
    <w:rsid w:val="00F1606C"/>
    <w:rsid w:val="00F41A57"/>
    <w:rsid w:val="00F52A46"/>
    <w:rsid w:val="00F865B0"/>
    <w:rsid w:val="00FD7BF0"/>
    <w:rsid w:val="00FF5B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8333E"/>
  <w15:docId w15:val="{9AA04507-E679-49A3-A311-9FC788E7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es-C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D4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D4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6">
    <w:name w:val="Pa16"/>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character" w:customStyle="1" w:styleId="A8">
    <w:name w:val="A8"/>
    <w:uiPriority w:val="99"/>
    <w:rsid w:val="006B1D41"/>
    <w:rPr>
      <w:rFonts w:cs="Garamond"/>
      <w:color w:val="221E1F"/>
      <w:sz w:val="22"/>
      <w:szCs w:val="22"/>
    </w:rPr>
  </w:style>
  <w:style w:type="paragraph" w:customStyle="1" w:styleId="Pa10">
    <w:name w:val="Pa10"/>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Pa27">
    <w:name w:val="Pa27"/>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Pa23">
    <w:name w:val="Pa23"/>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TEXTO">
    <w:name w:val="TEXTO"/>
    <w:uiPriority w:val="99"/>
    <w:rsid w:val="006B1D41"/>
    <w:pPr>
      <w:autoSpaceDE w:val="0"/>
      <w:autoSpaceDN w:val="0"/>
      <w:adjustRightInd w:val="0"/>
      <w:spacing w:after="170" w:line="240" w:lineRule="auto"/>
      <w:jc w:val="both"/>
    </w:pPr>
    <w:rPr>
      <w:rFonts w:ascii="Times" w:eastAsia="Times New Roman" w:hAnsi="Times" w:cs="Times"/>
      <w:color w:val="000000"/>
      <w:sz w:val="20"/>
      <w:szCs w:val="20"/>
      <w:lang w:val="es-ES" w:eastAsia="es-ES"/>
    </w:rPr>
  </w:style>
  <w:style w:type="paragraph" w:styleId="Header">
    <w:name w:val="header"/>
    <w:basedOn w:val="Normal"/>
    <w:link w:val="HeaderChar"/>
    <w:uiPriority w:val="99"/>
    <w:unhideWhenUsed/>
    <w:rsid w:val="006B1D41"/>
    <w:pPr>
      <w:tabs>
        <w:tab w:val="center" w:pos="4419"/>
        <w:tab w:val="right" w:pos="8838"/>
      </w:tabs>
      <w:spacing w:after="0" w:line="240" w:lineRule="auto"/>
    </w:pPr>
  </w:style>
  <w:style w:type="character" w:customStyle="1" w:styleId="HeaderChar">
    <w:name w:val="Header Char"/>
    <w:basedOn w:val="DefaultParagraphFont"/>
    <w:link w:val="Header"/>
    <w:uiPriority w:val="99"/>
    <w:rsid w:val="006B1D41"/>
    <w:rPr>
      <w:rFonts w:asciiTheme="minorHAnsi" w:eastAsiaTheme="minorEastAsia" w:hAnsiTheme="minorHAnsi"/>
      <w:lang w:val="es-ES_tradnl" w:eastAsia="es-MX"/>
    </w:rPr>
  </w:style>
  <w:style w:type="paragraph" w:styleId="Footer">
    <w:name w:val="footer"/>
    <w:basedOn w:val="Normal"/>
    <w:link w:val="FooterChar"/>
    <w:uiPriority w:val="99"/>
    <w:unhideWhenUsed/>
    <w:rsid w:val="006B1D41"/>
    <w:pPr>
      <w:tabs>
        <w:tab w:val="center" w:pos="4419"/>
        <w:tab w:val="right" w:pos="8838"/>
      </w:tabs>
      <w:spacing w:after="0" w:line="240" w:lineRule="auto"/>
    </w:pPr>
  </w:style>
  <w:style w:type="character" w:customStyle="1" w:styleId="FooterChar">
    <w:name w:val="Footer Char"/>
    <w:basedOn w:val="DefaultParagraphFont"/>
    <w:link w:val="Footer"/>
    <w:uiPriority w:val="99"/>
    <w:rsid w:val="006B1D41"/>
    <w:rPr>
      <w:rFonts w:asciiTheme="minorHAnsi" w:eastAsiaTheme="minorEastAsia" w:hAnsiTheme="minorHAnsi"/>
      <w:lang w:val="es-ES_tradnl" w:eastAsia="es-MX"/>
    </w:rPr>
  </w:style>
  <w:style w:type="paragraph" w:styleId="ListParagraph">
    <w:name w:val="List Paragraph"/>
    <w:basedOn w:val="Normal"/>
    <w:uiPriority w:val="34"/>
    <w:qFormat/>
    <w:rsid w:val="00ED78A9"/>
    <w:pPr>
      <w:ind w:left="720"/>
      <w:contextualSpacing/>
    </w:pPr>
  </w:style>
  <w:style w:type="paragraph" w:customStyle="1" w:styleId="SANGRIA2">
    <w:name w:val="SANGRIA 2"/>
    <w:uiPriority w:val="99"/>
    <w:rsid w:val="00B03981"/>
    <w:pPr>
      <w:tabs>
        <w:tab w:val="left" w:pos="646"/>
      </w:tabs>
      <w:autoSpaceDE w:val="0"/>
      <w:autoSpaceDN w:val="0"/>
      <w:adjustRightInd w:val="0"/>
      <w:spacing w:after="142" w:line="240" w:lineRule="auto"/>
      <w:ind w:left="652" w:hanging="397"/>
      <w:jc w:val="both"/>
    </w:pPr>
    <w:rPr>
      <w:rFonts w:ascii="Times" w:eastAsia="Times New Roman" w:hAnsi="Times" w:cs="Times"/>
      <w:sz w:val="20"/>
      <w:szCs w:val="20"/>
      <w:lang w:val="es-ES" w:eastAsia="es-ES"/>
    </w:rPr>
  </w:style>
  <w:style w:type="paragraph" w:styleId="PlainText">
    <w:name w:val="Plain Text"/>
    <w:basedOn w:val="Normal"/>
    <w:link w:val="PlainTextChar"/>
    <w:uiPriority w:val="99"/>
    <w:unhideWhenUsed/>
    <w:rsid w:val="00B0398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3981"/>
    <w:rPr>
      <w:rFonts w:ascii="Calibri" w:hAnsi="Calibri"/>
      <w:szCs w:val="21"/>
    </w:rPr>
  </w:style>
  <w:style w:type="paragraph" w:styleId="FootnoteText">
    <w:name w:val="footnote text"/>
    <w:basedOn w:val="Normal"/>
    <w:link w:val="FootnoteTextChar"/>
    <w:uiPriority w:val="99"/>
    <w:unhideWhenUsed/>
    <w:rsid w:val="00B03981"/>
    <w:pPr>
      <w:spacing w:after="0" w:line="240" w:lineRule="auto"/>
    </w:pPr>
    <w:rPr>
      <w:rFonts w:asciiTheme="majorHAnsi" w:hAnsiTheme="majorHAnsi"/>
      <w:sz w:val="24"/>
      <w:szCs w:val="24"/>
      <w:lang w:val="en-US"/>
    </w:rPr>
  </w:style>
  <w:style w:type="character" w:customStyle="1" w:styleId="FootnoteTextChar">
    <w:name w:val="Footnote Text Char"/>
    <w:basedOn w:val="DefaultParagraphFont"/>
    <w:link w:val="FootnoteText"/>
    <w:uiPriority w:val="99"/>
    <w:rsid w:val="00B03981"/>
    <w:rPr>
      <w:rFonts w:asciiTheme="majorHAnsi" w:eastAsiaTheme="minorEastAsia" w:hAnsiTheme="majorHAnsi"/>
      <w:sz w:val="24"/>
      <w:szCs w:val="24"/>
      <w:lang w:val="en-US"/>
    </w:rPr>
  </w:style>
  <w:style w:type="character" w:styleId="FootnoteReference">
    <w:name w:val="footnote reference"/>
    <w:basedOn w:val="DefaultParagraphFont"/>
    <w:uiPriority w:val="99"/>
    <w:unhideWhenUsed/>
    <w:rsid w:val="00B03981"/>
    <w:rPr>
      <w:vertAlign w:val="superscript"/>
    </w:rPr>
  </w:style>
  <w:style w:type="character" w:styleId="Hyperlink">
    <w:name w:val="Hyperlink"/>
    <w:basedOn w:val="DefaultParagraphFont"/>
    <w:unhideWhenUsed/>
    <w:rsid w:val="00F41A57"/>
    <w:rPr>
      <w:color w:val="0563C1" w:themeColor="hyperlink"/>
      <w:u w:val="single"/>
    </w:rPr>
  </w:style>
  <w:style w:type="table" w:styleId="TableGrid">
    <w:name w:val="Table Grid"/>
    <w:basedOn w:val="TableNormal"/>
    <w:uiPriority w:val="39"/>
    <w:rsid w:val="00903A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5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ocabularies.unesco.org/browser/thesaur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502</Words>
  <Characters>2765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Defence Academy of the United Kingdom</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Alhazred</dc:creator>
  <cp:lastModifiedBy>CR. ANDRES EDUARDO FERNANDEZ OSORIO</cp:lastModifiedBy>
  <cp:revision>7</cp:revision>
  <dcterms:created xsi:type="dcterms:W3CDTF">2023-01-16T06:45:00Z</dcterms:created>
  <dcterms:modified xsi:type="dcterms:W3CDTF">2023-04-19T08:53:00Z</dcterms:modified>
</cp:coreProperties>
</file>